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7CB3C" w14:textId="77777777" w:rsidR="00DD5F87" w:rsidRPr="00B17820" w:rsidRDefault="00DD5F87" w:rsidP="00DD5F87">
      <w:pPr>
        <w:wordWrap w:val="0"/>
        <w:spacing w:line="460" w:lineRule="exact"/>
        <w:jc w:val="center"/>
        <w:rPr>
          <w:rFonts w:ascii="Times New Roman" w:hAnsi="Times New Roman" w:cs="Times New Roman"/>
          <w:b/>
          <w:sz w:val="32"/>
        </w:rPr>
      </w:pPr>
      <w:r w:rsidRPr="00B17820">
        <w:rPr>
          <w:rFonts w:ascii="Times New Roman" w:hAnsi="Times New Roman" w:cs="Times New Roman"/>
          <w:b/>
          <w:sz w:val="32"/>
        </w:rPr>
        <w:t xml:space="preserve">The 19th World Winter Cities Conference for Mayors </w:t>
      </w:r>
    </w:p>
    <w:p w14:paraId="789C7B49" w14:textId="77777777" w:rsidR="00DD5F87" w:rsidRPr="00B17820" w:rsidRDefault="00DD5F87" w:rsidP="00DD5F87">
      <w:pPr>
        <w:wordWrap w:val="0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B17820">
        <w:rPr>
          <w:rFonts w:ascii="Times New Roman" w:hAnsi="Times New Roman" w:cs="Times New Roman"/>
          <w:b/>
          <w:sz w:val="32"/>
        </w:rPr>
        <w:t>Resolutions</w:t>
      </w:r>
    </w:p>
    <w:p w14:paraId="26328C18" w14:textId="77777777" w:rsidR="00DD5F87" w:rsidRPr="007373E6" w:rsidRDefault="00DD5F87">
      <w:pPr>
        <w:rPr>
          <w:rFonts w:ascii="Times New Roman" w:hAnsi="Times New Roman" w:cs="Times New Roman"/>
        </w:rPr>
      </w:pPr>
    </w:p>
    <w:p w14:paraId="7C352FD5" w14:textId="77777777" w:rsidR="004866E1" w:rsidRPr="007373E6" w:rsidRDefault="00822C4B" w:rsidP="00DD5F8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</w:rPr>
      </w:pPr>
      <w:r w:rsidRPr="007373E6">
        <w:rPr>
          <w:rFonts w:ascii="Times New Roman" w:hAnsi="Times New Roman" w:cs="Times New Roman"/>
          <w:sz w:val="28"/>
        </w:rPr>
        <w:t xml:space="preserve">Even in the midst of the COVID-19 pandemic, WWCAM member cities were successfully able to exchange </w:t>
      </w:r>
      <w:r w:rsidR="004866E1" w:rsidRPr="007373E6">
        <w:rPr>
          <w:rFonts w:ascii="Times New Roman" w:hAnsi="Times New Roman" w:cs="Times New Roman"/>
          <w:sz w:val="28"/>
        </w:rPr>
        <w:t xml:space="preserve">their </w:t>
      </w:r>
      <w:r w:rsidRPr="007373E6">
        <w:rPr>
          <w:rFonts w:ascii="Times New Roman" w:hAnsi="Times New Roman" w:cs="Times New Roman"/>
          <w:sz w:val="28"/>
        </w:rPr>
        <w:t>opinions</w:t>
      </w:r>
      <w:r w:rsidR="004866E1" w:rsidRPr="007373E6">
        <w:rPr>
          <w:rFonts w:ascii="Times New Roman" w:hAnsi="Times New Roman" w:cs="Times New Roman"/>
          <w:sz w:val="28"/>
        </w:rPr>
        <w:t xml:space="preserve"> and efforts </w:t>
      </w:r>
      <w:r w:rsidRPr="007373E6">
        <w:rPr>
          <w:rFonts w:ascii="Times New Roman" w:hAnsi="Times New Roman" w:cs="Times New Roman"/>
          <w:sz w:val="28"/>
        </w:rPr>
        <w:t xml:space="preserve">by making the best use of the online format. </w:t>
      </w:r>
      <w:r w:rsidR="00CA6192" w:rsidRPr="007373E6">
        <w:rPr>
          <w:rFonts w:ascii="Times New Roman" w:hAnsi="Times New Roman" w:cs="Times New Roman"/>
          <w:sz w:val="28"/>
        </w:rPr>
        <w:t xml:space="preserve">What made this possible is truly the </w:t>
      </w:r>
      <w:r w:rsidR="004866E1" w:rsidRPr="007373E6">
        <w:rPr>
          <w:rFonts w:ascii="Times New Roman" w:hAnsi="Times New Roman" w:cs="Times New Roman"/>
          <w:sz w:val="28"/>
        </w:rPr>
        <w:t xml:space="preserve">strong bonds </w:t>
      </w:r>
      <w:r w:rsidR="00CA6192" w:rsidRPr="007373E6">
        <w:rPr>
          <w:rFonts w:ascii="Times New Roman" w:hAnsi="Times New Roman" w:cs="Times New Roman"/>
          <w:sz w:val="28"/>
        </w:rPr>
        <w:t>we have nurtured ove</w:t>
      </w:r>
      <w:r w:rsidR="009057F2" w:rsidRPr="007373E6">
        <w:rPr>
          <w:rFonts w:ascii="Times New Roman" w:hAnsi="Times New Roman" w:cs="Times New Roman"/>
          <w:sz w:val="28"/>
        </w:rPr>
        <w:t>r the years. We hereby reaffirm</w:t>
      </w:r>
      <w:r w:rsidR="00CA6192" w:rsidRPr="007373E6">
        <w:rPr>
          <w:rFonts w:ascii="Times New Roman" w:hAnsi="Times New Roman" w:cs="Times New Roman"/>
          <w:sz w:val="28"/>
        </w:rPr>
        <w:t xml:space="preserve"> our solidarity</w:t>
      </w:r>
      <w:r w:rsidR="00787B1B" w:rsidRPr="007373E6">
        <w:rPr>
          <w:rFonts w:ascii="Times New Roman" w:hAnsi="Times New Roman" w:cs="Times New Roman"/>
          <w:sz w:val="28"/>
        </w:rPr>
        <w:t xml:space="preserve"> to move forward to resuming</w:t>
      </w:r>
      <w:r w:rsidR="00CA6192" w:rsidRPr="007373E6">
        <w:rPr>
          <w:rFonts w:ascii="Times New Roman" w:hAnsi="Times New Roman" w:cs="Times New Roman"/>
          <w:sz w:val="28"/>
        </w:rPr>
        <w:t xml:space="preserve"> face-to-face exchanges in the future </w:t>
      </w:r>
    </w:p>
    <w:p w14:paraId="1F790AA6" w14:textId="77777777" w:rsidR="004866E1" w:rsidRPr="007373E6" w:rsidRDefault="004866E1">
      <w:pPr>
        <w:rPr>
          <w:rFonts w:ascii="Times New Roman" w:hAnsi="Times New Roman" w:cs="Times New Roman"/>
          <w:sz w:val="28"/>
        </w:rPr>
      </w:pPr>
    </w:p>
    <w:p w14:paraId="019A36FC" w14:textId="5114597E" w:rsidR="006C6C7F" w:rsidRPr="007373E6" w:rsidRDefault="006C6C7F" w:rsidP="00DD5F8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</w:rPr>
      </w:pPr>
      <w:r w:rsidRPr="007373E6">
        <w:rPr>
          <w:rFonts w:ascii="Times New Roman" w:hAnsi="Times New Roman" w:cs="Times New Roman"/>
          <w:sz w:val="28"/>
        </w:rPr>
        <w:t>We will enhance the conten</w:t>
      </w:r>
      <w:r w:rsidR="00210A61" w:rsidRPr="007373E6">
        <w:rPr>
          <w:rFonts w:ascii="Times New Roman" w:hAnsi="Times New Roman" w:cs="Times New Roman"/>
          <w:sz w:val="28"/>
        </w:rPr>
        <w:t xml:space="preserve">ts of the Mayors Conference and </w:t>
      </w:r>
      <w:r w:rsidRPr="007373E6">
        <w:rPr>
          <w:rFonts w:ascii="Times New Roman" w:hAnsi="Times New Roman" w:cs="Times New Roman"/>
          <w:sz w:val="28"/>
        </w:rPr>
        <w:t>make efforts for the mayors of the W</w:t>
      </w:r>
      <w:r w:rsidR="00210A61" w:rsidRPr="007373E6">
        <w:rPr>
          <w:rFonts w:ascii="Times New Roman" w:hAnsi="Times New Roman" w:cs="Times New Roman"/>
          <w:sz w:val="28"/>
        </w:rPr>
        <w:t>WCAM member cities to</w:t>
      </w:r>
      <w:r w:rsidRPr="007373E6">
        <w:rPr>
          <w:rFonts w:ascii="Times New Roman" w:hAnsi="Times New Roman" w:cs="Times New Roman"/>
          <w:sz w:val="28"/>
        </w:rPr>
        <w:t xml:space="preserve"> continue </w:t>
      </w:r>
      <w:r w:rsidR="0003181D" w:rsidRPr="007373E6">
        <w:rPr>
          <w:rFonts w:ascii="Times New Roman" w:hAnsi="Times New Roman" w:cs="Times New Roman"/>
          <w:sz w:val="28"/>
        </w:rPr>
        <w:t xml:space="preserve">their </w:t>
      </w:r>
      <w:r w:rsidRPr="007373E6">
        <w:rPr>
          <w:rFonts w:ascii="Times New Roman" w:hAnsi="Times New Roman" w:cs="Times New Roman"/>
          <w:sz w:val="28"/>
        </w:rPr>
        <w:t>active discussions. As a means to achieve this, we will</w:t>
      </w:r>
      <w:r w:rsidR="0003181D" w:rsidRPr="007373E6">
        <w:rPr>
          <w:rFonts w:ascii="Times New Roman" w:hAnsi="Times New Roman" w:cs="Times New Roman"/>
          <w:sz w:val="28"/>
        </w:rPr>
        <w:t xml:space="preserve"> fully</w:t>
      </w:r>
      <w:r w:rsidRPr="007373E6">
        <w:rPr>
          <w:rFonts w:ascii="Times New Roman" w:hAnsi="Times New Roman" w:cs="Times New Roman"/>
          <w:sz w:val="28"/>
        </w:rPr>
        <w:t xml:space="preserve"> utilize the</w:t>
      </w:r>
      <w:r w:rsidR="0003181D" w:rsidRPr="007373E6">
        <w:rPr>
          <w:rFonts w:ascii="Times New Roman" w:hAnsi="Times New Roman" w:cs="Times New Roman"/>
          <w:sz w:val="28"/>
        </w:rPr>
        <w:t xml:space="preserve"> newly-introduced</w:t>
      </w:r>
      <w:r w:rsidR="00B17820">
        <w:rPr>
          <w:rFonts w:ascii="Times New Roman" w:hAnsi="Times New Roman" w:cs="Times New Roman"/>
          <w:sz w:val="28"/>
        </w:rPr>
        <w:t xml:space="preserve"> Group Session</w:t>
      </w:r>
      <w:bookmarkStart w:id="0" w:name="_GoBack"/>
      <w:bookmarkEnd w:id="0"/>
      <w:r w:rsidR="00A65E48" w:rsidRPr="007373E6">
        <w:rPr>
          <w:rFonts w:ascii="Times New Roman" w:hAnsi="Times New Roman" w:cs="Times New Roman"/>
          <w:sz w:val="28"/>
        </w:rPr>
        <w:t xml:space="preserve"> format</w:t>
      </w:r>
      <w:r w:rsidR="0003181D" w:rsidRPr="007373E6">
        <w:rPr>
          <w:rFonts w:ascii="Times New Roman" w:hAnsi="Times New Roman" w:cs="Times New Roman"/>
          <w:sz w:val="28"/>
        </w:rPr>
        <w:t xml:space="preserve">. </w:t>
      </w:r>
    </w:p>
    <w:p w14:paraId="143C0943" w14:textId="77777777" w:rsidR="006C6C7F" w:rsidRPr="007373E6" w:rsidRDefault="006C6C7F">
      <w:pPr>
        <w:rPr>
          <w:rFonts w:ascii="Times New Roman" w:hAnsi="Times New Roman" w:cs="Times New Roman"/>
          <w:sz w:val="28"/>
        </w:rPr>
      </w:pPr>
    </w:p>
    <w:p w14:paraId="5E3C0D28" w14:textId="77B8F710" w:rsidR="00210A61" w:rsidRPr="007373E6" w:rsidRDefault="00210A61" w:rsidP="00DD5F8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</w:rPr>
      </w:pPr>
      <w:r w:rsidRPr="007373E6">
        <w:rPr>
          <w:rFonts w:ascii="Times New Roman" w:hAnsi="Times New Roman" w:cs="Times New Roman"/>
          <w:sz w:val="28"/>
        </w:rPr>
        <w:t xml:space="preserve">We </w:t>
      </w:r>
      <w:r w:rsidR="00DF4083" w:rsidRPr="007373E6">
        <w:rPr>
          <w:rFonts w:ascii="Times New Roman" w:hAnsi="Times New Roman" w:cs="Times New Roman"/>
          <w:sz w:val="28"/>
        </w:rPr>
        <w:t xml:space="preserve">aim to continue our </w:t>
      </w:r>
      <w:r w:rsidRPr="007373E6">
        <w:rPr>
          <w:rFonts w:ascii="Times New Roman" w:hAnsi="Times New Roman" w:cs="Times New Roman"/>
          <w:sz w:val="28"/>
        </w:rPr>
        <w:t xml:space="preserve">efforts to increase our members </w:t>
      </w:r>
      <w:r w:rsidR="009A4C6C" w:rsidRPr="007373E6">
        <w:rPr>
          <w:rFonts w:ascii="Times New Roman" w:hAnsi="Times New Roman" w:cs="Times New Roman"/>
          <w:sz w:val="28"/>
        </w:rPr>
        <w:t xml:space="preserve">and strengthen the global presence of this Association by holding discussions on </w:t>
      </w:r>
      <w:r w:rsidR="00DF4083" w:rsidRPr="007373E6">
        <w:rPr>
          <w:rFonts w:ascii="Times New Roman" w:hAnsi="Times New Roman" w:cs="Times New Roman"/>
          <w:sz w:val="28"/>
        </w:rPr>
        <w:t xml:space="preserve">extensive </w:t>
      </w:r>
      <w:r w:rsidR="009A4C6C" w:rsidRPr="007373E6">
        <w:rPr>
          <w:rFonts w:ascii="Times New Roman" w:hAnsi="Times New Roman" w:cs="Times New Roman"/>
          <w:sz w:val="28"/>
        </w:rPr>
        <w:t xml:space="preserve">topics </w:t>
      </w:r>
      <w:r w:rsidR="00B22B70" w:rsidRPr="007373E6">
        <w:rPr>
          <w:rFonts w:ascii="Times New Roman" w:hAnsi="Times New Roman" w:cs="Times New Roman"/>
          <w:sz w:val="28"/>
        </w:rPr>
        <w:t>that would benefit</w:t>
      </w:r>
      <w:r w:rsidR="009A4C6C" w:rsidRPr="007373E6">
        <w:rPr>
          <w:rFonts w:ascii="Times New Roman" w:hAnsi="Times New Roman" w:cs="Times New Roman"/>
          <w:sz w:val="28"/>
        </w:rPr>
        <w:t xml:space="preserve"> </w:t>
      </w:r>
      <w:r w:rsidR="00DF4083" w:rsidRPr="007373E6">
        <w:rPr>
          <w:rFonts w:ascii="Times New Roman" w:hAnsi="Times New Roman" w:cs="Times New Roman"/>
          <w:sz w:val="28"/>
        </w:rPr>
        <w:t>working-level officials, private sectors, and academic researchers. As a means to achieve this, we will fully utilize the newly-introduced Working Group</w:t>
      </w:r>
      <w:r w:rsidR="00A65E48" w:rsidRPr="007373E6">
        <w:rPr>
          <w:rFonts w:ascii="Times New Roman" w:hAnsi="Times New Roman" w:cs="Times New Roman"/>
          <w:sz w:val="28"/>
        </w:rPr>
        <w:t xml:space="preserve"> format</w:t>
      </w:r>
      <w:r w:rsidR="00DF4083" w:rsidRPr="007373E6">
        <w:rPr>
          <w:rFonts w:ascii="Times New Roman" w:hAnsi="Times New Roman" w:cs="Times New Roman"/>
          <w:sz w:val="28"/>
        </w:rPr>
        <w:t xml:space="preserve">. </w:t>
      </w:r>
    </w:p>
    <w:p w14:paraId="40D19741" w14:textId="77777777" w:rsidR="00DF4083" w:rsidRPr="007373E6" w:rsidRDefault="00DF4083">
      <w:pPr>
        <w:rPr>
          <w:rFonts w:ascii="Times New Roman" w:hAnsi="Times New Roman" w:cs="Times New Roman"/>
          <w:sz w:val="28"/>
        </w:rPr>
      </w:pPr>
    </w:p>
    <w:p w14:paraId="43A460FE" w14:textId="77777777" w:rsidR="00DD5F87" w:rsidRPr="007373E6" w:rsidRDefault="00DD5F87" w:rsidP="00DD5F87">
      <w:pPr>
        <w:pStyle w:val="a3"/>
        <w:numPr>
          <w:ilvl w:val="0"/>
          <w:numId w:val="2"/>
        </w:numPr>
        <w:spacing w:line="340" w:lineRule="exact"/>
        <w:ind w:leftChars="0"/>
        <w:rPr>
          <w:rFonts w:ascii="Times New Roman" w:hAnsi="Times New Roman" w:cs="Times New Roman"/>
          <w:sz w:val="28"/>
          <w:szCs w:val="21"/>
        </w:rPr>
      </w:pPr>
      <w:r w:rsidRPr="007373E6">
        <w:rPr>
          <w:rFonts w:ascii="Times New Roman" w:hAnsi="Times New Roman" w:cs="Times New Roman"/>
          <w:sz w:val="28"/>
          <w:szCs w:val="21"/>
        </w:rPr>
        <w:t xml:space="preserve">Each city shall make their utmost efforts toward the following items as well as decide on realistic numeric goals, and report on these efforts at the next Mayors Conference. </w:t>
      </w:r>
    </w:p>
    <w:p w14:paraId="1429DBF3" w14:textId="77777777" w:rsidR="00DD5F87" w:rsidRPr="007373E6" w:rsidRDefault="00DD5F87" w:rsidP="00B17820">
      <w:pPr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8"/>
          <w:szCs w:val="21"/>
        </w:rPr>
      </w:pPr>
      <w:r w:rsidRPr="007373E6">
        <w:rPr>
          <w:rFonts w:ascii="Times New Roman" w:hAnsi="Times New Roman" w:cs="Times New Roman"/>
          <w:sz w:val="28"/>
          <w:szCs w:val="21"/>
        </w:rPr>
        <w:t>Efforts to convert to renewable energy sources and reduce energy consumption.</w:t>
      </w:r>
    </w:p>
    <w:p w14:paraId="24E7AD6E" w14:textId="77777777" w:rsidR="00DF4083" w:rsidRPr="007373E6" w:rsidRDefault="00DD5F87" w:rsidP="00B17820">
      <w:pPr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8"/>
          <w:szCs w:val="21"/>
        </w:rPr>
      </w:pPr>
      <w:r w:rsidRPr="007373E6">
        <w:rPr>
          <w:rFonts w:ascii="Times New Roman" w:hAnsi="Times New Roman" w:cs="Times New Roman"/>
          <w:sz w:val="28"/>
          <w:szCs w:val="21"/>
        </w:rPr>
        <w:t>Efforts relating to environmental preservation, such as tackling air pollution.</w:t>
      </w:r>
    </w:p>
    <w:p w14:paraId="66F5189E" w14:textId="77777777" w:rsidR="00DD5F87" w:rsidRPr="007373E6" w:rsidRDefault="00DD5F87" w:rsidP="00DD5F87">
      <w:pPr>
        <w:rPr>
          <w:rFonts w:ascii="Times New Roman" w:hAnsi="Times New Roman" w:cs="Times New Roman"/>
          <w:sz w:val="28"/>
          <w:szCs w:val="21"/>
        </w:rPr>
      </w:pPr>
    </w:p>
    <w:p w14:paraId="63BE666C" w14:textId="75392594" w:rsidR="00DD5F87" w:rsidRPr="007373E6" w:rsidRDefault="00DD5F87" w:rsidP="00DD5F8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21"/>
        </w:rPr>
      </w:pPr>
      <w:r w:rsidRPr="007373E6">
        <w:rPr>
          <w:rFonts w:ascii="Times New Roman" w:hAnsi="Times New Roman" w:cs="Times New Roman"/>
          <w:sz w:val="28"/>
          <w:szCs w:val="21"/>
        </w:rPr>
        <w:t>We commend the Honorable Ulla-Kirsikka Vainio, Mayor of Rovaniemi, and the citizens of Rovaniemi</w:t>
      </w:r>
      <w:r w:rsidR="00482D3B" w:rsidRPr="007373E6">
        <w:rPr>
          <w:rFonts w:ascii="Times New Roman" w:hAnsi="Times New Roman" w:cs="Times New Roman"/>
          <w:sz w:val="28"/>
          <w:szCs w:val="21"/>
        </w:rPr>
        <w:t xml:space="preserve"> for their support in</w:t>
      </w:r>
      <w:r w:rsidRPr="007373E6">
        <w:rPr>
          <w:rFonts w:ascii="Times New Roman" w:hAnsi="Times New Roman" w:cs="Times New Roman"/>
          <w:sz w:val="28"/>
          <w:szCs w:val="21"/>
        </w:rPr>
        <w:t xml:space="preserve"> holding this conference.</w:t>
      </w:r>
    </w:p>
    <w:sectPr w:rsidR="00DD5F87" w:rsidRPr="007373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54E43" w16cex:dateUtc="2021-10-28T07:28:00Z"/>
  <w16cex:commentExtensible w16cex:durableId="25254E67" w16cex:dateUtc="2021-10-28T0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419196" w16cid:durableId="25253444"/>
  <w16cid:commentId w16cid:paraId="3AB53D81" w16cid:durableId="25254E43"/>
  <w16cid:commentId w16cid:paraId="227AF9D7" w16cid:durableId="25253445"/>
  <w16cid:commentId w16cid:paraId="17425089" w16cid:durableId="25254E67"/>
  <w16cid:commentId w16cid:paraId="62CF787B" w16cid:durableId="252534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54CB8" w14:textId="77777777" w:rsidR="007373E6" w:rsidRDefault="007373E6" w:rsidP="007373E6">
      <w:r>
        <w:separator/>
      </w:r>
    </w:p>
  </w:endnote>
  <w:endnote w:type="continuationSeparator" w:id="0">
    <w:p w14:paraId="491C3989" w14:textId="77777777" w:rsidR="007373E6" w:rsidRDefault="007373E6" w:rsidP="0073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F389F" w14:textId="77777777" w:rsidR="007373E6" w:rsidRDefault="007373E6" w:rsidP="007373E6">
      <w:r>
        <w:separator/>
      </w:r>
    </w:p>
  </w:footnote>
  <w:footnote w:type="continuationSeparator" w:id="0">
    <w:p w14:paraId="49B66ECC" w14:textId="77777777" w:rsidR="007373E6" w:rsidRDefault="007373E6" w:rsidP="00737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53A18"/>
    <w:multiLevelType w:val="hybridMultilevel"/>
    <w:tmpl w:val="DEF873CA"/>
    <w:lvl w:ilvl="0" w:tplc="8CFACB06">
      <w:start w:val="1"/>
      <w:numFmt w:val="decimal"/>
      <w:lvlText w:val="%1)"/>
      <w:lvlJc w:val="left"/>
      <w:pPr>
        <w:ind w:left="84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0DD3DBC"/>
    <w:multiLevelType w:val="hybridMultilevel"/>
    <w:tmpl w:val="05B696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671186"/>
    <w:multiLevelType w:val="hybridMultilevel"/>
    <w:tmpl w:val="59E4EEF2"/>
    <w:lvl w:ilvl="0" w:tplc="8CFACB06">
      <w:start w:val="1"/>
      <w:numFmt w:val="decimal"/>
      <w:lvlText w:val="%1)"/>
      <w:lvlJc w:val="left"/>
      <w:pPr>
        <w:ind w:left="64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4B"/>
    <w:rsid w:val="0003181D"/>
    <w:rsid w:val="00210A61"/>
    <w:rsid w:val="00482D3B"/>
    <w:rsid w:val="004866E1"/>
    <w:rsid w:val="006C6C7F"/>
    <w:rsid w:val="007373E6"/>
    <w:rsid w:val="00787B1B"/>
    <w:rsid w:val="00822C4B"/>
    <w:rsid w:val="009057F2"/>
    <w:rsid w:val="009A4C6C"/>
    <w:rsid w:val="00A6149F"/>
    <w:rsid w:val="00A65E48"/>
    <w:rsid w:val="00B17820"/>
    <w:rsid w:val="00B22B70"/>
    <w:rsid w:val="00CA6192"/>
    <w:rsid w:val="00DD5F87"/>
    <w:rsid w:val="00DE2A0B"/>
    <w:rsid w:val="00DF4083"/>
    <w:rsid w:val="00FB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957731"/>
  <w15:chartTrackingRefBased/>
  <w15:docId w15:val="{9056498C-736D-43F1-9944-898689AE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F8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5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57F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057F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057F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057F2"/>
  </w:style>
  <w:style w:type="paragraph" w:styleId="a9">
    <w:name w:val="annotation subject"/>
    <w:basedOn w:val="a7"/>
    <w:next w:val="a7"/>
    <w:link w:val="aa"/>
    <w:uiPriority w:val="99"/>
    <w:semiHidden/>
    <w:unhideWhenUsed/>
    <w:rsid w:val="009057F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057F2"/>
    <w:rPr>
      <w:b/>
      <w:bCs/>
    </w:rPr>
  </w:style>
  <w:style w:type="paragraph" w:styleId="ab">
    <w:name w:val="header"/>
    <w:basedOn w:val="a"/>
    <w:link w:val="ac"/>
    <w:uiPriority w:val="99"/>
    <w:unhideWhenUsed/>
    <w:rsid w:val="007373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73E6"/>
  </w:style>
  <w:style w:type="paragraph" w:styleId="ad">
    <w:name w:val="footer"/>
    <w:basedOn w:val="a"/>
    <w:link w:val="ae"/>
    <w:uiPriority w:val="99"/>
    <w:unhideWhenUsed/>
    <w:rsid w:val="007373E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4A6D7-1A1C-47D9-AE7F-2DBF6C18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135.吉井　真紀子</dc:creator>
  <cp:keywords/>
  <dc:description/>
  <cp:lastModifiedBy>132.林　佳成美</cp:lastModifiedBy>
  <cp:revision>5</cp:revision>
  <cp:lastPrinted>2021-10-28T04:52:00Z</cp:lastPrinted>
  <dcterms:created xsi:type="dcterms:W3CDTF">2021-10-29T00:07:00Z</dcterms:created>
  <dcterms:modified xsi:type="dcterms:W3CDTF">2021-11-03T13:34:00Z</dcterms:modified>
</cp:coreProperties>
</file>